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667EA">
      <w:pPr>
        <w:jc w:val="right"/>
      </w:pPr>
      <w:r>
        <w:rPr>
          <w:b/>
          <w:bCs/>
        </w:rPr>
        <w:t>Policy: 4060</w:t>
      </w:r>
      <w:r>
        <w:rPr>
          <w:b/>
          <w:bCs/>
        </w:rPr>
        <w:br/>
        <w:t>Section: 4000 - Community Relations</w:t>
      </w:r>
    </w:p>
    <w:p w:rsidR="00000000" w:rsidRDefault="00A667EA">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A667EA">
      <w:pPr>
        <w:rPr>
          <w:rFonts w:ascii="Times New Roman" w:eastAsia="Times New Roman" w:hAnsi="Times New Roman"/>
          <w:sz w:val="24"/>
          <w:szCs w:val="24"/>
        </w:rPr>
      </w:pPr>
    </w:p>
    <w:p w:rsidR="00000000" w:rsidRDefault="00A667EA">
      <w:pPr>
        <w:pStyle w:val="NormalWeb"/>
        <w:rPr>
          <w:sz w:val="32"/>
          <w:szCs w:val="32"/>
        </w:rPr>
      </w:pPr>
      <w:r>
        <w:rPr>
          <w:b/>
          <w:bCs/>
          <w:sz w:val="32"/>
          <w:szCs w:val="32"/>
        </w:rPr>
        <w:t>Distribution of Materials</w:t>
      </w:r>
    </w:p>
    <w:p w:rsidR="00000000" w:rsidRDefault="00A667EA">
      <w:pPr>
        <w:rPr>
          <w:rFonts w:ascii="Times New Roman" w:eastAsia="Times New Roman" w:hAnsi="Times New Roman"/>
          <w:sz w:val="24"/>
          <w:szCs w:val="24"/>
        </w:rPr>
      </w:pPr>
    </w:p>
    <w:p w:rsidR="00000000" w:rsidRDefault="00A667EA">
      <w:pPr>
        <w:pStyle w:val="NormalWeb"/>
      </w:pPr>
      <w:r>
        <w:rPr>
          <w:sz w:val="17"/>
          <w:szCs w:val="17"/>
        </w:rPr>
        <w:t xml:space="preserve">The board recognizes that nonprofit organizations may want to distribute materials in the school district that are non-curricular but that have social, recreational or educational value for </w:t>
      </w:r>
      <w:r>
        <w:rPr>
          <w:sz w:val="17"/>
          <w:szCs w:val="17"/>
        </w:rPr>
        <w:t>students. </w:t>
      </w:r>
    </w:p>
    <w:p w:rsidR="00000000" w:rsidRDefault="00A667EA">
      <w:pPr>
        <w:pStyle w:val="NormalWeb"/>
      </w:pPr>
      <w:r>
        <w:br/>
      </w:r>
      <w:r>
        <w:rPr>
          <w:sz w:val="17"/>
          <w:szCs w:val="17"/>
        </w:rPr>
        <w:t>Any nonprofit group wishing to distribute informational material must first submit, to the superintendent or a designee, a copy of the material and a statement of the educational value the program provides to students.</w:t>
      </w:r>
    </w:p>
    <w:p w:rsidR="00000000" w:rsidRDefault="00A667EA">
      <w:pPr>
        <w:pStyle w:val="NormalWeb"/>
      </w:pPr>
      <w:r>
        <w:br/>
      </w:r>
      <w:r>
        <w:rPr>
          <w:sz w:val="17"/>
          <w:szCs w:val="17"/>
        </w:rPr>
        <w:t xml:space="preserve">Informational materials </w:t>
      </w:r>
      <w:r>
        <w:rPr>
          <w:sz w:val="17"/>
          <w:szCs w:val="17"/>
        </w:rPr>
        <w:t>to be distributed must also be approved by the building principal and meet certain standards prior to distribution. The primary purpose of the standards is to prevent the exploitation of students by individuals or groups.</w:t>
      </w:r>
    </w:p>
    <w:p w:rsidR="00000000" w:rsidRDefault="00A667EA">
      <w:pPr>
        <w:pStyle w:val="NormalWeb"/>
      </w:pPr>
      <w:r>
        <w:br/>
      </w:r>
      <w:r>
        <w:rPr>
          <w:sz w:val="17"/>
          <w:szCs w:val="17"/>
        </w:rPr>
        <w:t>It is the responsibility of the s</w:t>
      </w:r>
      <w:r>
        <w:rPr>
          <w:sz w:val="17"/>
          <w:szCs w:val="17"/>
        </w:rPr>
        <w:t>uperintendent, in conjunction with the building principals, to draft procedures regarding this policy.</w:t>
      </w:r>
    </w:p>
    <w:p w:rsidR="00000000" w:rsidRDefault="00A667EA">
      <w:pPr>
        <w:spacing w:after="240"/>
        <w:rPr>
          <w:rFonts w:ascii="Times New Roman" w:eastAsia="Times New Roman" w:hAnsi="Times New Roman"/>
          <w:sz w:val="24"/>
          <w:szCs w:val="24"/>
        </w:rPr>
      </w:pPr>
    </w:p>
    <w:p w:rsidR="00A667EA" w:rsidRDefault="00A667EA">
      <w:pPr>
        <w:pStyle w:val="NormalWeb"/>
      </w:pPr>
    </w:p>
    <w:p w:rsidR="00A667EA" w:rsidRDefault="00A667EA">
      <w:pPr>
        <w:pStyle w:val="NormalWeb"/>
      </w:pPr>
      <w:r>
        <w:t>Adoption Date: 9-28-09; Revised Date: 4-26-16</w:t>
      </w:r>
    </w:p>
    <w:p w:rsidR="00000000" w:rsidRDefault="00A667EA" w:rsidP="00A667EA">
      <w:pPr>
        <w:pStyle w:val="NormalWeb"/>
        <w:rPr>
          <w:color w:val="999999"/>
        </w:rPr>
      </w:pPr>
      <w:r>
        <w:t>Easton School District</w:t>
      </w:r>
      <w:r>
        <w:br/>
      </w: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A667EA"/>
    <w:rsid w:val="00A66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2</cp:revision>
  <dcterms:created xsi:type="dcterms:W3CDTF">2016-03-02T23:40:00Z</dcterms:created>
  <dcterms:modified xsi:type="dcterms:W3CDTF">2016-03-02T23:40:00Z</dcterms:modified>
</cp:coreProperties>
</file>