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6D59">
      <w:pPr>
        <w:jc w:val="right"/>
      </w:pPr>
      <w:r>
        <w:rPr>
          <w:b/>
          <w:bCs/>
        </w:rPr>
        <w:t>Policy: 3410</w:t>
      </w:r>
      <w:r>
        <w:rPr>
          <w:b/>
          <w:bCs/>
        </w:rPr>
        <w:br/>
        <w:t>Section: 3000 - Students</w:t>
      </w:r>
    </w:p>
    <w:p w:rsidR="00000000" w:rsidRDefault="000C6D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0C6D59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0C6D59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Student Health</w:t>
      </w:r>
    </w:p>
    <w:p w:rsidR="00000000" w:rsidRDefault="000C6D59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0C6D59">
      <w:pPr>
        <w:pStyle w:val="NormalWeb"/>
      </w:pPr>
      <w:r>
        <w:rPr>
          <w:sz w:val="17"/>
          <w:szCs w:val="17"/>
        </w:rPr>
        <w:t>The superintendent will arrange for health services to be provided to all students. Such services will include but not be limited to:</w:t>
      </w:r>
    </w:p>
    <w:p w:rsidR="00000000" w:rsidRDefault="000C6D59">
      <w:pPr>
        <w:pStyle w:val="NormalWeb"/>
      </w:pPr>
      <w:r>
        <w:t> </w:t>
      </w:r>
    </w:p>
    <w:p w:rsidR="00000000" w:rsidRDefault="000C6D59">
      <w:pPr>
        <w:numPr>
          <w:ilvl w:val="0"/>
          <w:numId w:val="1"/>
        </w:numPr>
      </w:pPr>
      <w:r>
        <w:rPr>
          <w:sz w:val="17"/>
          <w:szCs w:val="17"/>
        </w:rPr>
        <w:t>The maintenance of student health records;</w:t>
      </w:r>
      <w:r>
        <w:br/>
        <w:t> </w:t>
      </w:r>
    </w:p>
    <w:p w:rsidR="00000000" w:rsidRDefault="000C6D59">
      <w:pPr>
        <w:numPr>
          <w:ilvl w:val="0"/>
          <w:numId w:val="1"/>
        </w:numPr>
      </w:pPr>
      <w:r>
        <w:rPr>
          <w:sz w:val="17"/>
          <w:szCs w:val="17"/>
        </w:rPr>
        <w:t>The development of p</w:t>
      </w:r>
      <w:r>
        <w:rPr>
          <w:sz w:val="17"/>
          <w:szCs w:val="17"/>
        </w:rPr>
        <w:t>rocedures at each building for the isolation and temporary care of students who become ill during the school day;</w:t>
      </w:r>
      <w:r>
        <w:br/>
        <w:t> </w:t>
      </w:r>
    </w:p>
    <w:p w:rsidR="00000000" w:rsidRDefault="000C6D59">
      <w:pPr>
        <w:numPr>
          <w:ilvl w:val="0"/>
          <w:numId w:val="1"/>
        </w:numPr>
      </w:pPr>
      <w:r>
        <w:rPr>
          <w:sz w:val="17"/>
          <w:szCs w:val="17"/>
        </w:rPr>
        <w:t>Consulting services of a qualified health specialist;</w:t>
      </w:r>
      <w:r>
        <w:br/>
        <w:t> </w:t>
      </w:r>
    </w:p>
    <w:p w:rsidR="00000000" w:rsidRDefault="000C6D59">
      <w:pPr>
        <w:numPr>
          <w:ilvl w:val="0"/>
          <w:numId w:val="1"/>
        </w:numPr>
      </w:pPr>
      <w:r>
        <w:rPr>
          <w:sz w:val="17"/>
          <w:szCs w:val="17"/>
        </w:rPr>
        <w:t>Vision and hearing screening; and</w:t>
      </w:r>
      <w:r>
        <w:br/>
        <w:t> </w:t>
      </w:r>
    </w:p>
    <w:p w:rsidR="00000000" w:rsidRDefault="000C6D59">
      <w:pPr>
        <w:numPr>
          <w:ilvl w:val="0"/>
          <w:numId w:val="1"/>
        </w:numPr>
      </w:pPr>
      <w:r>
        <w:rPr>
          <w:sz w:val="17"/>
          <w:szCs w:val="17"/>
        </w:rPr>
        <w:t>Immunization records and screening.</w:t>
      </w:r>
      <w:r>
        <w:br/>
        <w:t> </w:t>
      </w:r>
    </w:p>
    <w:p w:rsidR="00000000" w:rsidRDefault="000C6D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C6D59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0C6D59">
            <w:r>
              <w:t xml:space="preserve">RCW 28A.210.300 School physician or school nurse may be employed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C6D59"/>
        </w:tc>
        <w:tc>
          <w:tcPr>
            <w:tcW w:w="0" w:type="auto"/>
            <w:vAlign w:val="center"/>
            <w:hideMark/>
          </w:tcPr>
          <w:p w:rsidR="00000000" w:rsidRDefault="000C6D59">
            <w:r>
              <w:t xml:space="preserve">RCW 28A.330.100 </w:t>
            </w:r>
            <w:r>
              <w:t xml:space="preserve">Additional powers of board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C6D59"/>
        </w:tc>
        <w:tc>
          <w:tcPr>
            <w:tcW w:w="0" w:type="auto"/>
            <w:vAlign w:val="center"/>
            <w:hideMark/>
          </w:tcPr>
          <w:p w:rsidR="00000000" w:rsidRDefault="000C6D59"/>
        </w:tc>
      </w:tr>
    </w:tbl>
    <w:p w:rsidR="00000000" w:rsidRDefault="000C6D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C6D59" w:rsidRDefault="000C6D59">
      <w:pPr>
        <w:pStyle w:val="NormalWeb"/>
      </w:pPr>
    </w:p>
    <w:p w:rsidR="000C6D59" w:rsidRDefault="000C6D59">
      <w:pPr>
        <w:pStyle w:val="NormalWeb"/>
      </w:pPr>
      <w:r>
        <w:t>Adoption Date: 12-12-11: Revised Date: 4-26-16</w:t>
      </w:r>
    </w:p>
    <w:p w:rsidR="00000000" w:rsidRDefault="000C6D59" w:rsidP="000C6D59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A6C"/>
    <w:multiLevelType w:val="multilevel"/>
    <w:tmpl w:val="EC342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6D59"/>
    <w:rsid w:val="000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2016-02-24T21:11:00Z</dcterms:created>
  <dcterms:modified xsi:type="dcterms:W3CDTF">2016-02-24T21:11:00Z</dcterms:modified>
</cp:coreProperties>
</file>